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overflowPunct w:val="0"/>
        <w:adjustRightInd w:val="0"/>
        <w:spacing w:line="600" w:lineRule="exact"/>
        <w:jc w:val="center"/>
        <w:rPr>
          <w:rFonts w:ascii="宋体" w:hAnsi="宋体" w:eastAsia="宋体"/>
          <w:sz w:val="32"/>
          <w:szCs w:val="32"/>
        </w:rPr>
      </w:pPr>
      <w:r>
        <w:rPr>
          <w:rFonts w:ascii="Times New Roman" w:hAnsi="Times New Roman" w:eastAsia="宋体"/>
          <w:sz w:val="32"/>
          <w:szCs w:val="32"/>
        </w:rPr>
        <w:t>20</w:t>
      </w:r>
      <w:r>
        <w:rPr>
          <w:rFonts w:hint="eastAsia" w:ascii="Times New Roman" w:hAnsi="Times New Roman" w:eastAsia="宋体"/>
          <w:sz w:val="32"/>
          <w:szCs w:val="32"/>
          <w:lang w:val="en-US" w:eastAsia="zh-CN"/>
        </w:rPr>
        <w:t>23第三届</w:t>
      </w:r>
      <w:r>
        <w:rPr>
          <w:rFonts w:hint="eastAsia" w:ascii="宋体" w:hAnsi="宋体" w:eastAsia="宋体"/>
          <w:sz w:val="32"/>
          <w:szCs w:val="32"/>
          <w:lang w:eastAsia="zh-CN"/>
        </w:rPr>
        <w:t>荆州文化旅游产品创新创意</w:t>
      </w:r>
      <w:r>
        <w:rPr>
          <w:rFonts w:hint="eastAsia" w:ascii="宋体" w:hAnsi="宋体" w:eastAsia="宋体"/>
          <w:sz w:val="32"/>
          <w:szCs w:val="32"/>
        </w:rPr>
        <w:t>设计大赛</w:t>
      </w:r>
    </w:p>
    <w:p>
      <w:pPr>
        <w:pStyle w:val="2"/>
        <w:keepNext w:val="0"/>
        <w:overflowPunct w:val="0"/>
        <w:adjustRightInd w:val="0"/>
        <w:spacing w:line="600" w:lineRule="exact"/>
        <w:jc w:val="center"/>
        <w:rPr>
          <w:rFonts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作品</w:t>
      </w:r>
      <w:r>
        <w:rPr>
          <w:rFonts w:hint="eastAsia" w:ascii="宋体" w:hAnsi="宋体" w:eastAsia="宋体"/>
          <w:sz w:val="32"/>
          <w:szCs w:val="32"/>
        </w:rPr>
        <w:t>报名</w:t>
      </w:r>
      <w:r>
        <w:rPr>
          <w:rFonts w:hint="eastAsia" w:ascii="宋体" w:hAnsi="宋体" w:eastAsia="宋体"/>
          <w:sz w:val="32"/>
          <w:szCs w:val="32"/>
          <w:lang w:eastAsia="zh-CN"/>
        </w:rPr>
        <w:t>登记</w:t>
      </w:r>
      <w:r>
        <w:rPr>
          <w:rFonts w:hint="eastAsia" w:ascii="宋体" w:hAnsi="宋体" w:eastAsia="宋体"/>
          <w:sz w:val="32"/>
          <w:szCs w:val="32"/>
        </w:rPr>
        <w:t>表</w:t>
      </w:r>
    </w:p>
    <w:p>
      <w:pPr>
        <w:pStyle w:val="2"/>
        <w:keepNext w:val="0"/>
        <w:overflowPunct w:val="0"/>
        <w:adjustRightInd w:val="0"/>
        <w:spacing w:line="600" w:lineRule="exact"/>
        <w:rPr>
          <w:rFonts w:ascii="仿宋_GB2312" w:hAnsi="仿宋_GB2312" w:eastAsia="仿宋_GB2312" w:cs="仿宋_GB2312"/>
          <w:b w:val="0"/>
          <w:bCs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Cs w:val="24"/>
        </w:rPr>
        <w:t>参赛</w:t>
      </w:r>
      <w:r>
        <w:rPr>
          <w:rFonts w:hint="eastAsia" w:ascii="仿宋_GB2312" w:hAnsi="仿宋_GB2312" w:eastAsia="仿宋_GB2312" w:cs="仿宋_GB2312"/>
          <w:b w:val="0"/>
          <w:bCs/>
          <w:szCs w:val="24"/>
          <w:lang w:eastAsia="zh-CN"/>
        </w:rPr>
        <w:t>个人（签名）</w:t>
      </w:r>
      <w:r>
        <w:rPr>
          <w:rFonts w:hint="eastAsia" w:ascii="仿宋_GB2312" w:hAnsi="仿宋_GB2312" w:eastAsia="仿宋_GB2312" w:cs="仿宋_GB2312"/>
          <w:b w:val="0"/>
          <w:bCs/>
          <w:szCs w:val="24"/>
        </w:rPr>
        <w:t>：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3875"/>
        <w:gridCol w:w="3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参赛作品名称：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参赛者：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知识产权保护（专利、商标、地理标识、著作权版权等）： 可另附材料说明。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项目主要设计师信息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部门：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产品合作单位信息：（若无可不填写）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31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通讯地址：</w:t>
            </w:r>
          </w:p>
        </w:tc>
        <w:tc>
          <w:tcPr>
            <w:tcW w:w="3815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6" w:type="dxa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申报类别</w:t>
            </w:r>
          </w:p>
        </w:tc>
        <w:tc>
          <w:tcPr>
            <w:tcW w:w="7690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□文化创意产品类  □视觉传达创意设计类  □专项命题类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创意设计说明（可另附材料）：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8946" w:type="dxa"/>
            <w:gridSpan w:val="3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产品技术和市场优势及产业化情况介绍（可另附材料）：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6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本人承诺：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.本人已仔细研读大赛《通知》文件，自愿遵守赛事细则，自觉执行规定。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ind w:firstLine="480" w:firstLineChars="20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.保证对参赛作品拥有充分、完全、排他的知识产权，不侵犯任何他人的任何专利权、著作权、商标权及其他知识产权；如发生侵权行为，与主办单位、协办单位和承办单位无关；同意组委会对本人参赛作品进行公布、宣传、展览等。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ind w:firstLine="420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3.入选获奖作品修改、使用权归属荆州市文化创意产业协会，原创作者拥有作品版权、署名权和享有作品成果转化的收益权，收益比例以最终商家签订合同双方另立。</w:t>
            </w:r>
          </w:p>
          <w:p>
            <w:pPr>
              <w:overflowPunct w:val="0"/>
              <w:adjustRightInd w:val="0"/>
              <w:snapToGrid w:val="0"/>
              <w:spacing w:line="600" w:lineRule="exact"/>
              <w:ind w:firstLine="420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6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签    名：                                      填表日期：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NzM5ZjQyMGZkNTk2N2Y2YTkzN2Y3M2QzMDlmMTcifQ=="/>
  </w:docVars>
  <w:rsids>
    <w:rsidRoot w:val="00000000"/>
    <w:rsid w:val="06D5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jc w:val="left"/>
      <w:outlineLvl w:val="0"/>
    </w:pPr>
    <w:rPr>
      <w:rFonts w:ascii="Arial" w:hAnsi="Arial" w:eastAsia="PMingLiU"/>
      <w:b/>
      <w:sz w:val="24"/>
      <w:szCs w:val="20"/>
      <w:lang w:val="en-GB" w:eastAsia="zh-TW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2023-09-20T11:29:07Z</dcterms:created>
  <dc:creator>Administrator</dc:creator>
  <cp:lastModifiedBy>Administrator</cp:lastModifiedBy>
  <dcterms:modified xsi:type="dcterms:W3CDTF">2023-09-20T11:30:00Z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EC772DE4A2E841C399EAD657977D14D6_12</vt:lpwstr>
  </property>
</Properties>
</file>